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57" w:rsidRPr="00226E57" w:rsidRDefault="00226E57" w:rsidP="00226E5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D7858" w:rsidRPr="00CD7858" w:rsidRDefault="00CD7858" w:rsidP="00CD78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CD7858">
        <w:rPr>
          <w:rFonts w:ascii="Arial" w:eastAsia="Times New Roman" w:hAnsi="Arial" w:cs="Arial"/>
          <w:b/>
          <w:sz w:val="28"/>
          <w:szCs w:val="28"/>
          <w:lang w:eastAsia="sl-SI"/>
        </w:rPr>
        <w:t>PRIMER 3: Več poslovnih prostorov, več elektronskih naprav za izdajo računov, zaporedne številke računov si sledijo v zaporedju po vsakem poslovnem prostoru:</w:t>
      </w:r>
    </w:p>
    <w:p w:rsidR="00CD7858" w:rsidRDefault="00CD7858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D7858" w:rsidRPr="00CD7858" w:rsidRDefault="00CD7858" w:rsidP="00CD785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CD7858">
        <w:rPr>
          <w:rFonts w:ascii="Arial" w:eastAsia="Times New Roman" w:hAnsi="Arial" w:cs="Arial"/>
          <w:sz w:val="25"/>
          <w:szCs w:val="25"/>
          <w:lang w:eastAsia="sl-SI"/>
        </w:rPr>
        <w:t>V skladu s šestim od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CD7858">
        <w:rPr>
          <w:rFonts w:ascii="Arial" w:eastAsia="Times New Roman" w:hAnsi="Arial" w:cs="Arial"/>
          <w:sz w:val="25"/>
          <w:szCs w:val="25"/>
          <w:lang w:eastAsia="sl-SI"/>
        </w:rPr>
        <w:t xml:space="preserve">stavkom 5. člena Zakona o davčnem potrjevanju računov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-</w:t>
      </w:r>
      <w:proofErr w:type="spellStart"/>
      <w:r>
        <w:rPr>
          <w:rFonts w:ascii="Arial" w:eastAsia="Times New Roman" w:hAnsi="Arial" w:cs="Arial"/>
          <w:sz w:val="25"/>
          <w:szCs w:val="25"/>
          <w:lang w:eastAsia="sl-SI"/>
        </w:rPr>
        <w:t>ZDavPR</w:t>
      </w:r>
      <w:proofErr w:type="spellEnd"/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CD7858">
        <w:rPr>
          <w:rFonts w:ascii="Arial" w:eastAsia="Times New Roman" w:hAnsi="Arial" w:cs="Arial"/>
          <w:sz w:val="25"/>
          <w:szCs w:val="25"/>
          <w:lang w:eastAsia="sl-SI"/>
        </w:rPr>
        <w:t>(Uradni list RS, št.57/15) odgovorna ose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ba družbe Podjetje d.o.o., Nova </w:t>
      </w:r>
      <w:r w:rsidRPr="00CD7858">
        <w:rPr>
          <w:rFonts w:ascii="Arial" w:eastAsia="Times New Roman" w:hAnsi="Arial" w:cs="Arial"/>
          <w:sz w:val="25"/>
          <w:szCs w:val="25"/>
          <w:lang w:eastAsia="sl-SI"/>
        </w:rPr>
        <w:t>ulica 12, 1000 Ljubljana, davčna številka 12345678, direktor Franci Novak,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CD7858">
        <w:rPr>
          <w:rFonts w:ascii="Arial" w:eastAsia="Times New Roman" w:hAnsi="Arial" w:cs="Arial"/>
          <w:sz w:val="25"/>
          <w:szCs w:val="25"/>
          <w:lang w:eastAsia="sl-SI"/>
        </w:rPr>
        <w:t xml:space="preserve">sprejema </w:t>
      </w:r>
    </w:p>
    <w:p w:rsidR="00CD7858" w:rsidRDefault="00CD7858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0F2ADA" w:rsidRPr="000F2ADA" w:rsidRDefault="000F2ADA" w:rsidP="000F2ADA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sl-SI"/>
        </w:rPr>
      </w:pPr>
      <w:r w:rsidRPr="000F2ADA">
        <w:rPr>
          <w:rFonts w:ascii="Arial" w:eastAsia="Times New Roman" w:hAnsi="Arial" w:cs="Arial"/>
          <w:b/>
          <w:sz w:val="25"/>
          <w:szCs w:val="25"/>
          <w:lang w:eastAsia="sl-SI"/>
        </w:rPr>
        <w:t>INTERNI AKT o popisu poslovnih prostorov, dodelitvi oznak poslovnim prostorom in pravilih za dodeljevanje zaporednih številk računov</w:t>
      </w:r>
    </w:p>
    <w:p w:rsidR="000F2ADA" w:rsidRDefault="000F2ADA" w:rsidP="001676D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0F2ADA" w:rsidRDefault="00912E1D" w:rsidP="00912E1D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912E1D" w:rsidRP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912E1D">
        <w:rPr>
          <w:rFonts w:ascii="Arial" w:eastAsia="Times New Roman" w:hAnsi="Arial" w:cs="Arial"/>
          <w:sz w:val="25"/>
          <w:szCs w:val="25"/>
          <w:lang w:eastAsia="sl-SI"/>
        </w:rPr>
        <w:t>S tem internim aktom se ureja popis poslovn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ih prostorov in dodelitev oznak </w:t>
      </w:r>
      <w:r w:rsidRPr="00912E1D">
        <w:rPr>
          <w:rFonts w:ascii="Arial" w:eastAsia="Times New Roman" w:hAnsi="Arial" w:cs="Arial"/>
          <w:sz w:val="25"/>
          <w:szCs w:val="25"/>
          <w:lang w:eastAsia="sl-SI"/>
        </w:rPr>
        <w:t>poslovnim prostorom ter predpisujejo pravila za dodeljevanje zaporedn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ih številk </w:t>
      </w:r>
      <w:r w:rsidRPr="00912E1D">
        <w:rPr>
          <w:rFonts w:ascii="Arial" w:eastAsia="Times New Roman" w:hAnsi="Arial" w:cs="Arial"/>
          <w:sz w:val="25"/>
          <w:szCs w:val="25"/>
          <w:lang w:eastAsia="sl-SI"/>
        </w:rPr>
        <w:t xml:space="preserve">računov v družbi Podjetje d.o.o., Nova ulica 12,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1000 Ljubljana, davčna številka </w:t>
      </w:r>
      <w:r w:rsidRPr="00912E1D">
        <w:rPr>
          <w:rFonts w:ascii="Arial" w:eastAsia="Times New Roman" w:hAnsi="Arial" w:cs="Arial"/>
          <w:sz w:val="25"/>
          <w:szCs w:val="25"/>
          <w:lang w:eastAsia="sl-SI"/>
        </w:rPr>
        <w:t>12345678.</w:t>
      </w:r>
    </w:p>
    <w:p w:rsidR="00887D7B" w:rsidRDefault="00887D7B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87D7B" w:rsidRDefault="00887D7B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Default="007B6DA3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Pr="007B6DA3" w:rsidRDefault="007B6DA3" w:rsidP="007B6DA3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7B6DA3" w:rsidRDefault="007B6DA3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912E1D" w:rsidRP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912E1D">
        <w:rPr>
          <w:rFonts w:ascii="Arial" w:eastAsia="Times New Roman" w:hAnsi="Arial" w:cs="Arial"/>
          <w:sz w:val="25"/>
          <w:szCs w:val="25"/>
          <w:lang w:eastAsia="sl-SI"/>
        </w:rPr>
        <w:t>Popis poslovnih prostorov z dodeljenimi ozn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akami, pripadajočimi naslovi in </w:t>
      </w:r>
      <w:r w:rsidRPr="00912E1D">
        <w:rPr>
          <w:rFonts w:ascii="Arial" w:eastAsia="Times New Roman" w:hAnsi="Arial" w:cs="Arial"/>
          <w:sz w:val="25"/>
          <w:szCs w:val="25"/>
          <w:lang w:eastAsia="sl-SI"/>
        </w:rPr>
        <w:t xml:space="preserve">identifikacijskimi oznakami iz registra nepremičnin: </w:t>
      </w:r>
    </w:p>
    <w:p w:rsid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-mrea"/>
        <w:tblW w:w="0" w:type="auto"/>
        <w:tblLook w:val="04A0"/>
      </w:tblPr>
      <w:tblGrid>
        <w:gridCol w:w="1780"/>
        <w:gridCol w:w="2610"/>
        <w:gridCol w:w="1305"/>
        <w:gridCol w:w="1748"/>
        <w:gridCol w:w="1748"/>
      </w:tblGrid>
      <w:tr w:rsidR="00887D7B" w:rsidTr="00E5569E">
        <w:tc>
          <w:tcPr>
            <w:tcW w:w="178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Oznaka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poslovnega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61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Naslov poslovnega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176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katastrske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občine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748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stavbe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748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dela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569E">
              <w:rPr>
                <w:rFonts w:ascii="Arial" w:eastAsia="Times New Roman" w:hAnsi="Arial" w:cs="Arial"/>
                <w:b/>
                <w:lang w:eastAsia="sl-SI"/>
              </w:rPr>
              <w:t>stavbe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887D7B" w:rsidTr="00E5569E">
        <w:tc>
          <w:tcPr>
            <w:tcW w:w="1780" w:type="dxa"/>
          </w:tcPr>
          <w:p w:rsidR="00887D7B" w:rsidRPr="00E5569E" w:rsidRDefault="00784371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261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Nova ulica 12, 1000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Ljubljana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76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6798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145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  <w:tr w:rsidR="00887D7B" w:rsidTr="00E5569E">
        <w:tc>
          <w:tcPr>
            <w:tcW w:w="1780" w:type="dxa"/>
          </w:tcPr>
          <w:p w:rsidR="00887D7B" w:rsidRPr="00E5569E" w:rsidRDefault="00784371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61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Ob reki 34,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2000 Maribor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76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4786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566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67</w:t>
            </w:r>
          </w:p>
        </w:tc>
      </w:tr>
      <w:tr w:rsidR="00887D7B" w:rsidTr="00E5569E">
        <w:tc>
          <w:tcPr>
            <w:tcW w:w="1780" w:type="dxa"/>
          </w:tcPr>
          <w:p w:rsidR="00887D7B" w:rsidRPr="00E5569E" w:rsidRDefault="00784371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2610" w:type="dxa"/>
          </w:tcPr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Hrib 4,</w:t>
            </w:r>
          </w:p>
          <w:p w:rsidR="00E5569E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2000 Maribor</w:t>
            </w:r>
          </w:p>
          <w:p w:rsidR="00887D7B" w:rsidRPr="00E5569E" w:rsidRDefault="00887D7B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76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2108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748" w:type="dxa"/>
          </w:tcPr>
          <w:p w:rsidR="00887D7B" w:rsidRPr="00E5569E" w:rsidRDefault="00E5569E" w:rsidP="00E5569E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569E">
              <w:rPr>
                <w:rFonts w:ascii="Arial" w:eastAsia="Times New Roman" w:hAnsi="Arial" w:cs="Arial"/>
                <w:lang w:eastAsia="sl-SI"/>
              </w:rPr>
              <w:t>34</w:t>
            </w:r>
          </w:p>
        </w:tc>
      </w:tr>
    </w:tbl>
    <w:p w:rsidR="00912E1D" w:rsidRDefault="00912E1D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Default="007B6DA3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912E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Default="007B6DA3" w:rsidP="007B6DA3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B6DA3"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7B6DA3" w:rsidRDefault="007B6DA3" w:rsidP="007B6DA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</w:p>
    <w:p w:rsidR="007B6DA3" w:rsidRPr="007B6DA3" w:rsidRDefault="007B6DA3" w:rsidP="007B6DA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B6DA3">
        <w:rPr>
          <w:rFonts w:ascii="Arial" w:eastAsia="Times New Roman" w:hAnsi="Arial" w:cs="Arial"/>
          <w:sz w:val="25"/>
          <w:szCs w:val="25"/>
          <w:lang w:eastAsia="sl-SI"/>
        </w:rPr>
        <w:t xml:space="preserve">Oznake elektronskih naprav preko katerih se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v posameznem poslovnem prostoru </w:t>
      </w:r>
      <w:r w:rsidRPr="007B6DA3">
        <w:rPr>
          <w:rFonts w:ascii="Arial" w:eastAsia="Times New Roman" w:hAnsi="Arial" w:cs="Arial"/>
          <w:sz w:val="25"/>
          <w:szCs w:val="25"/>
          <w:lang w:eastAsia="sl-SI"/>
        </w:rPr>
        <w:t xml:space="preserve">izdajajo računi: </w:t>
      </w:r>
    </w:p>
    <w:p w:rsidR="007B6DA3" w:rsidRDefault="007B6DA3" w:rsidP="007B6DA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-mrea"/>
        <w:tblW w:w="0" w:type="auto"/>
        <w:jc w:val="center"/>
        <w:tblLook w:val="04A0"/>
      </w:tblPr>
      <w:tblGrid>
        <w:gridCol w:w="2020"/>
        <w:gridCol w:w="2020"/>
      </w:tblGrid>
      <w:tr w:rsidR="008C3631" w:rsidTr="008C3631">
        <w:trPr>
          <w:trHeight w:val="918"/>
          <w:jc w:val="center"/>
        </w:trPr>
        <w:tc>
          <w:tcPr>
            <w:tcW w:w="2020" w:type="dxa"/>
          </w:tcPr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 xml:space="preserve">Oznaka </w:t>
            </w:r>
          </w:p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 xml:space="preserve">poslovnega </w:t>
            </w:r>
          </w:p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8C3631" w:rsidRPr="008C3631" w:rsidRDefault="008C3631" w:rsidP="007B6DA3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020" w:type="dxa"/>
          </w:tcPr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 xml:space="preserve">Oznaka </w:t>
            </w:r>
          </w:p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 xml:space="preserve">elektronske </w:t>
            </w:r>
          </w:p>
          <w:p w:rsidR="008C3631" w:rsidRPr="008C3631" w:rsidRDefault="008C3631" w:rsidP="008C363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8C3631">
              <w:rPr>
                <w:rFonts w:ascii="Arial" w:eastAsia="Times New Roman" w:hAnsi="Arial" w:cs="Arial"/>
                <w:b/>
                <w:lang w:eastAsia="sl-SI"/>
              </w:rPr>
              <w:t>naprave</w:t>
            </w:r>
          </w:p>
          <w:p w:rsidR="008C3631" w:rsidRPr="008C3631" w:rsidRDefault="008C3631" w:rsidP="007B6DA3">
            <w:pPr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8C3631" w:rsidTr="008C3631">
        <w:trPr>
          <w:trHeight w:val="464"/>
          <w:jc w:val="center"/>
        </w:trPr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2020" w:type="dxa"/>
          </w:tcPr>
          <w:p w:rsidR="008C3631" w:rsidRPr="008C3631" w:rsidRDefault="008C3631" w:rsidP="007B6DA3">
            <w:pPr>
              <w:rPr>
                <w:rFonts w:ascii="Arial" w:eastAsia="Times New Roman" w:hAnsi="Arial" w:cs="Arial"/>
                <w:lang w:eastAsia="sl-SI"/>
              </w:rPr>
            </w:pPr>
            <w:r w:rsidRPr="008C3631">
              <w:rPr>
                <w:rFonts w:ascii="Arial" w:eastAsia="Times New Roman" w:hAnsi="Arial" w:cs="Arial"/>
                <w:lang w:eastAsia="sl-SI"/>
              </w:rPr>
              <w:t>1</w:t>
            </w:r>
          </w:p>
          <w:p w:rsidR="008C3631" w:rsidRPr="008C3631" w:rsidRDefault="008C3631" w:rsidP="007B6DA3">
            <w:pPr>
              <w:rPr>
                <w:rFonts w:ascii="Arial" w:eastAsia="Times New Roman" w:hAnsi="Arial" w:cs="Arial"/>
                <w:lang w:eastAsia="sl-SI"/>
              </w:rPr>
            </w:pPr>
            <w:r w:rsidRPr="008C3631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</w:tr>
      <w:tr w:rsidR="008C3631" w:rsidTr="008C3631">
        <w:trPr>
          <w:trHeight w:val="697"/>
          <w:jc w:val="center"/>
        </w:trPr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</w:tr>
      <w:tr w:rsidR="008C3631" w:rsidTr="008C3631">
        <w:trPr>
          <w:trHeight w:val="221"/>
          <w:jc w:val="center"/>
        </w:trPr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2020" w:type="dxa"/>
          </w:tcPr>
          <w:p w:rsidR="008C3631" w:rsidRPr="008C3631" w:rsidRDefault="00784371" w:rsidP="007B6DA3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</w:tr>
    </w:tbl>
    <w:p w:rsidR="007B6DA3" w:rsidRDefault="007B6DA3" w:rsidP="007B6DA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t>Kot elektronske naprave so označeni posamezni računalniki (delovne postaje)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>preko katerih se v poslovnih prostorih izdajajo računi. Delovne postaje so povezane s strežnikom. Programska oprema za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izdajanje računov je nameščena 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>centralno na strežniku.</w:t>
      </w:r>
    </w:p>
    <w:p w:rsidR="008C3631" w:rsidRDefault="008C3631" w:rsidP="007B6DA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C3631" w:rsidRDefault="008C3631" w:rsidP="008C3631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t xml:space="preserve">Zaporedne številke računov si vsako koledarsko leto, od 1. januarja do </w:t>
      </w: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t>31. decembra, sledijo v neprekinjenem zaporedju po posameznem poslovnem prostoru, in sicer:</w:t>
      </w: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sym w:font="Symbol" w:char="F02D"/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="007809AC">
        <w:rPr>
          <w:rFonts w:ascii="Arial" w:eastAsia="Times New Roman" w:hAnsi="Arial" w:cs="Arial"/>
          <w:sz w:val="25"/>
          <w:szCs w:val="25"/>
          <w:lang w:eastAsia="sl-SI"/>
        </w:rPr>
        <w:t xml:space="preserve">v poslovnem prostoru 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 xml:space="preserve">1 od zaporedne številke 55000000001 do »n«, </w:t>
      </w: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sym w:font="Symbol" w:char="F02D"/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>v poslovnem prostoru</w:t>
      </w:r>
      <w:r w:rsidR="007809AC">
        <w:rPr>
          <w:rFonts w:ascii="Arial" w:eastAsia="Times New Roman" w:hAnsi="Arial" w:cs="Arial"/>
          <w:sz w:val="25"/>
          <w:szCs w:val="25"/>
          <w:lang w:eastAsia="sl-SI"/>
        </w:rPr>
        <w:t xml:space="preserve"> 2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 xml:space="preserve"> od zaporedne številke 76000000001 do »n«,</w:t>
      </w:r>
    </w:p>
    <w:p w:rsid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sym w:font="Symbol" w:char="F02D"/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="007809AC">
        <w:rPr>
          <w:rFonts w:ascii="Arial" w:eastAsia="Times New Roman" w:hAnsi="Arial" w:cs="Arial"/>
          <w:sz w:val="25"/>
          <w:szCs w:val="25"/>
          <w:lang w:eastAsia="sl-SI"/>
        </w:rPr>
        <w:t>v poslovnem prostoru 3</w:t>
      </w:r>
      <w:r w:rsidRPr="008C3631">
        <w:rPr>
          <w:rFonts w:ascii="Arial" w:eastAsia="Times New Roman" w:hAnsi="Arial" w:cs="Arial"/>
          <w:sz w:val="25"/>
          <w:szCs w:val="25"/>
          <w:lang w:eastAsia="sl-SI"/>
        </w:rPr>
        <w:t xml:space="preserve"> od zaporedne številke 45000000001 do »n«. </w:t>
      </w: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8C3631" w:rsidRP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8C3631">
        <w:rPr>
          <w:rFonts w:ascii="Arial" w:eastAsia="Times New Roman" w:hAnsi="Arial" w:cs="Arial"/>
          <w:sz w:val="25"/>
          <w:szCs w:val="25"/>
          <w:lang w:eastAsia="sl-SI"/>
        </w:rPr>
        <w:t>Zaporedje številk računov je razvidno iz tabele:</w:t>
      </w:r>
    </w:p>
    <w:p w:rsidR="008C3631" w:rsidRDefault="008C3631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-mrea"/>
        <w:tblW w:w="0" w:type="auto"/>
        <w:tblLook w:val="04A0"/>
      </w:tblPr>
      <w:tblGrid>
        <w:gridCol w:w="3020"/>
        <w:gridCol w:w="3021"/>
        <w:gridCol w:w="3021"/>
      </w:tblGrid>
      <w:tr w:rsidR="008A5D5F" w:rsidTr="008A5D5F">
        <w:tc>
          <w:tcPr>
            <w:tcW w:w="3020" w:type="dxa"/>
          </w:tcPr>
          <w:p w:rsidR="008A5D5F" w:rsidRPr="00F97977" w:rsidRDefault="004544BE" w:rsidP="00F97977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1</w:t>
            </w:r>
          </w:p>
        </w:tc>
        <w:tc>
          <w:tcPr>
            <w:tcW w:w="3021" w:type="dxa"/>
          </w:tcPr>
          <w:p w:rsidR="008A5D5F" w:rsidRPr="00F97977" w:rsidRDefault="004544BE" w:rsidP="00F97977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2</w:t>
            </w:r>
          </w:p>
        </w:tc>
        <w:tc>
          <w:tcPr>
            <w:tcW w:w="3021" w:type="dxa"/>
          </w:tcPr>
          <w:p w:rsidR="008A5D5F" w:rsidRPr="00F97977" w:rsidRDefault="004544BE" w:rsidP="00F97977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3</w:t>
            </w:r>
          </w:p>
        </w:tc>
      </w:tr>
      <w:tr w:rsidR="008A5D5F" w:rsidTr="008A5D5F">
        <w:tc>
          <w:tcPr>
            <w:tcW w:w="3020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-1-55000000001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2-3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-76000000001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-45000000001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A5D5F" w:rsidTr="008A5D5F">
        <w:tc>
          <w:tcPr>
            <w:tcW w:w="3020" w:type="dxa"/>
          </w:tcPr>
          <w:p w:rsidR="00F97977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97977">
              <w:rPr>
                <w:rFonts w:ascii="Arial" w:eastAsia="Times New Roman" w:hAnsi="Arial" w:cs="Arial"/>
                <w:lang w:eastAsia="sl-SI"/>
              </w:rPr>
              <w:t>1-2-55000000002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2-5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-76000000002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-45000000002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A5D5F" w:rsidTr="008A5D5F">
        <w:tc>
          <w:tcPr>
            <w:tcW w:w="3020" w:type="dxa"/>
          </w:tcPr>
          <w:p w:rsidR="00F97977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97977">
              <w:rPr>
                <w:rFonts w:ascii="Arial" w:eastAsia="Times New Roman" w:hAnsi="Arial" w:cs="Arial"/>
                <w:lang w:eastAsia="sl-SI"/>
              </w:rPr>
              <w:t>1-2-55000000003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-76000000003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-45000000003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A5D5F" w:rsidTr="008A5D5F">
        <w:tc>
          <w:tcPr>
            <w:tcW w:w="3020" w:type="dxa"/>
          </w:tcPr>
          <w:p w:rsidR="00F97977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97977">
              <w:rPr>
                <w:rFonts w:ascii="Arial" w:eastAsia="Times New Roman" w:hAnsi="Arial" w:cs="Arial"/>
                <w:lang w:eastAsia="sl-SI"/>
              </w:rPr>
              <w:t>1-1-55000000004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2-4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-76000000004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21" w:type="dxa"/>
          </w:tcPr>
          <w:p w:rsidR="00F97977" w:rsidRPr="00F97977" w:rsidRDefault="004544BE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3-6</w:t>
            </w:r>
            <w:r w:rsidR="00F97977" w:rsidRPr="00F97977">
              <w:rPr>
                <w:rFonts w:ascii="Arial" w:eastAsia="Times New Roman" w:hAnsi="Arial" w:cs="Arial"/>
                <w:lang w:eastAsia="sl-SI"/>
              </w:rPr>
              <w:t>-45000000004</w:t>
            </w:r>
          </w:p>
          <w:p w:rsidR="008A5D5F" w:rsidRPr="00F97977" w:rsidRDefault="008A5D5F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A5D5F" w:rsidTr="008A5D5F">
        <w:tc>
          <w:tcPr>
            <w:tcW w:w="3020" w:type="dxa"/>
          </w:tcPr>
          <w:p w:rsidR="008A5D5F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97977">
              <w:rPr>
                <w:rFonts w:ascii="Arial" w:eastAsia="Times New Roman" w:hAnsi="Arial" w:cs="Arial"/>
                <w:lang w:eastAsia="sl-SI"/>
              </w:rPr>
              <w:t>Itd…</w:t>
            </w:r>
          </w:p>
        </w:tc>
        <w:tc>
          <w:tcPr>
            <w:tcW w:w="3021" w:type="dxa"/>
          </w:tcPr>
          <w:p w:rsidR="008A5D5F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97977">
              <w:rPr>
                <w:rFonts w:ascii="Arial" w:eastAsia="Times New Roman" w:hAnsi="Arial" w:cs="Arial"/>
                <w:lang w:eastAsia="sl-SI"/>
              </w:rPr>
              <w:t>Itd…</w:t>
            </w:r>
          </w:p>
        </w:tc>
        <w:tc>
          <w:tcPr>
            <w:tcW w:w="3021" w:type="dxa"/>
          </w:tcPr>
          <w:p w:rsidR="008A5D5F" w:rsidRPr="00F97977" w:rsidRDefault="00F97977" w:rsidP="00F97977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97977">
              <w:rPr>
                <w:rFonts w:ascii="Arial" w:eastAsia="Times New Roman" w:hAnsi="Arial" w:cs="Arial"/>
                <w:lang w:eastAsia="sl-SI"/>
              </w:rPr>
              <w:t>Itd…</w:t>
            </w:r>
          </w:p>
        </w:tc>
      </w:tr>
    </w:tbl>
    <w:p w:rsidR="008A5D5F" w:rsidRDefault="008A5D5F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F22DD7" w:rsidRDefault="00F22DD7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523779" w:rsidRDefault="00523779" w:rsidP="008C363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bookmarkStart w:id="0" w:name="_GoBack"/>
      <w:bookmarkEnd w:id="0"/>
    </w:p>
    <w:p w:rsidR="00F97977" w:rsidRPr="00F22DD7" w:rsidRDefault="00F22DD7" w:rsidP="00F22DD7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F22DD7">
        <w:rPr>
          <w:rFonts w:ascii="Arial" w:eastAsia="Times New Roman" w:hAnsi="Arial" w:cs="Arial"/>
          <w:sz w:val="25"/>
          <w:szCs w:val="25"/>
          <w:lang w:eastAsia="sl-SI"/>
        </w:rPr>
        <w:t>člen</w:t>
      </w:r>
    </w:p>
    <w:p w:rsidR="00F22DD7" w:rsidRDefault="00F22DD7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F22DD7" w:rsidRDefault="00F22DD7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F22DD7" w:rsidRDefault="00F22DD7" w:rsidP="00F22DD7">
      <w:pPr>
        <w:spacing w:after="0" w:line="240" w:lineRule="auto"/>
      </w:pPr>
      <w:r>
        <w:t>Ta akt začne veljati 2. januarja 2016.</w:t>
      </w:r>
    </w:p>
    <w:p w:rsidR="00F22DD7" w:rsidRDefault="00F22DD7" w:rsidP="00F22DD7">
      <w:pPr>
        <w:spacing w:after="0" w:line="240" w:lineRule="auto"/>
      </w:pPr>
    </w:p>
    <w:p w:rsidR="00F22DD7" w:rsidRPr="00F22DD7" w:rsidRDefault="00F22DD7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F22DD7">
        <w:rPr>
          <w:rFonts w:ascii="Arial" w:eastAsia="Times New Roman" w:hAnsi="Arial" w:cs="Arial"/>
          <w:sz w:val="25"/>
          <w:szCs w:val="25"/>
          <w:lang w:eastAsia="sl-SI"/>
        </w:rPr>
        <w:t xml:space="preserve">Ljubljana, dne 31. 10. 2015 </w:t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</w:r>
      <w:r>
        <w:rPr>
          <w:rFonts w:ascii="Arial" w:eastAsia="Times New Roman" w:hAnsi="Arial" w:cs="Arial"/>
          <w:sz w:val="25"/>
          <w:szCs w:val="25"/>
          <w:lang w:eastAsia="sl-SI"/>
        </w:rPr>
        <w:tab/>
        <w:t xml:space="preserve">   </w:t>
      </w:r>
      <w:r w:rsidRPr="00F22DD7">
        <w:rPr>
          <w:rFonts w:ascii="Arial" w:eastAsia="Times New Roman" w:hAnsi="Arial" w:cs="Arial"/>
          <w:sz w:val="25"/>
          <w:szCs w:val="25"/>
          <w:lang w:eastAsia="sl-SI"/>
        </w:rPr>
        <w:t>Direktor družbe:</w:t>
      </w:r>
    </w:p>
    <w:p w:rsidR="00F22DD7" w:rsidRPr="00F22DD7" w:rsidRDefault="00F22DD7" w:rsidP="00F22DD7">
      <w:pPr>
        <w:spacing w:after="0" w:line="240" w:lineRule="auto"/>
        <w:ind w:left="7080" w:firstLine="708"/>
        <w:rPr>
          <w:rFonts w:ascii="Arial" w:eastAsia="Times New Roman" w:hAnsi="Arial" w:cs="Arial"/>
          <w:sz w:val="25"/>
          <w:szCs w:val="25"/>
          <w:lang w:eastAsia="sl-SI"/>
        </w:rPr>
      </w:pPr>
      <w:r w:rsidRPr="00F22DD7">
        <w:rPr>
          <w:rFonts w:ascii="Arial" w:eastAsia="Times New Roman" w:hAnsi="Arial" w:cs="Arial"/>
          <w:sz w:val="25"/>
          <w:szCs w:val="25"/>
          <w:lang w:eastAsia="sl-SI"/>
        </w:rPr>
        <w:t xml:space="preserve">Franci </w:t>
      </w:r>
    </w:p>
    <w:p w:rsidR="00F22DD7" w:rsidRPr="00F22DD7" w:rsidRDefault="00F22DD7" w:rsidP="00F22DD7">
      <w:pPr>
        <w:spacing w:after="0" w:line="240" w:lineRule="auto"/>
        <w:ind w:left="7080" w:firstLine="708"/>
        <w:rPr>
          <w:rFonts w:ascii="Arial" w:eastAsia="Times New Roman" w:hAnsi="Arial" w:cs="Arial"/>
          <w:sz w:val="25"/>
          <w:szCs w:val="25"/>
          <w:lang w:eastAsia="sl-SI"/>
        </w:rPr>
      </w:pPr>
      <w:r w:rsidRPr="00F22DD7">
        <w:rPr>
          <w:rFonts w:ascii="Arial" w:eastAsia="Times New Roman" w:hAnsi="Arial" w:cs="Arial"/>
          <w:sz w:val="25"/>
          <w:szCs w:val="25"/>
          <w:lang w:eastAsia="sl-SI"/>
        </w:rPr>
        <w:t>Novak</w:t>
      </w:r>
    </w:p>
    <w:p w:rsidR="00F22DD7" w:rsidRDefault="00F22DD7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622C55" w:rsidRDefault="00622C55" w:rsidP="00F22DD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sectPr w:rsidR="00622C55" w:rsidSect="00A351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78" w:rsidRDefault="00C75C78" w:rsidP="00372DC2">
      <w:pPr>
        <w:spacing w:after="0" w:line="240" w:lineRule="auto"/>
      </w:pPr>
      <w:r>
        <w:separator/>
      </w:r>
    </w:p>
  </w:endnote>
  <w:endnote w:type="continuationSeparator" w:id="0">
    <w:p w:rsidR="00C75C78" w:rsidRDefault="00C75C78" w:rsidP="0037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78" w:rsidRDefault="00C75C78" w:rsidP="00372DC2">
      <w:pPr>
        <w:spacing w:after="0" w:line="240" w:lineRule="auto"/>
      </w:pPr>
      <w:r>
        <w:separator/>
      </w:r>
    </w:p>
  </w:footnote>
  <w:footnote w:type="continuationSeparator" w:id="0">
    <w:p w:rsidR="00C75C78" w:rsidRDefault="00C75C78" w:rsidP="0037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D1" w:rsidRDefault="007532FE" w:rsidP="007532FE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1487424" cy="1286256"/>
          <wp:effectExtent l="19050" t="0" r="0" b="0"/>
          <wp:docPr id="1" name="Slika 0" descr="Dopis_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424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9D6"/>
    <w:multiLevelType w:val="hybridMultilevel"/>
    <w:tmpl w:val="89BED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4A0"/>
    <w:multiLevelType w:val="hybridMultilevel"/>
    <w:tmpl w:val="E7288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74E15"/>
    <w:multiLevelType w:val="hybridMultilevel"/>
    <w:tmpl w:val="42565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7BD4"/>
    <w:rsid w:val="000224B8"/>
    <w:rsid w:val="000F2ADA"/>
    <w:rsid w:val="00155BF8"/>
    <w:rsid w:val="001676DC"/>
    <w:rsid w:val="00226E57"/>
    <w:rsid w:val="00360255"/>
    <w:rsid w:val="00363F6C"/>
    <w:rsid w:val="00372DC2"/>
    <w:rsid w:val="00397BF2"/>
    <w:rsid w:val="003C4B0B"/>
    <w:rsid w:val="004544BE"/>
    <w:rsid w:val="004606AD"/>
    <w:rsid w:val="00464624"/>
    <w:rsid w:val="005116A4"/>
    <w:rsid w:val="00523779"/>
    <w:rsid w:val="005451D1"/>
    <w:rsid w:val="00593F80"/>
    <w:rsid w:val="00622C55"/>
    <w:rsid w:val="00636B52"/>
    <w:rsid w:val="00653793"/>
    <w:rsid w:val="006E6BF6"/>
    <w:rsid w:val="007532FE"/>
    <w:rsid w:val="007809AC"/>
    <w:rsid w:val="00784371"/>
    <w:rsid w:val="0079052F"/>
    <w:rsid w:val="00792412"/>
    <w:rsid w:val="007B6DA3"/>
    <w:rsid w:val="007C7BD4"/>
    <w:rsid w:val="007C7CA8"/>
    <w:rsid w:val="007D4E4D"/>
    <w:rsid w:val="007F74C7"/>
    <w:rsid w:val="0084651D"/>
    <w:rsid w:val="00847973"/>
    <w:rsid w:val="00860D8A"/>
    <w:rsid w:val="00887D7B"/>
    <w:rsid w:val="008A5D5F"/>
    <w:rsid w:val="008C3631"/>
    <w:rsid w:val="008E678E"/>
    <w:rsid w:val="00905D97"/>
    <w:rsid w:val="00912E1D"/>
    <w:rsid w:val="00922D34"/>
    <w:rsid w:val="00923E48"/>
    <w:rsid w:val="00A11C51"/>
    <w:rsid w:val="00A351C1"/>
    <w:rsid w:val="00B16100"/>
    <w:rsid w:val="00B5003A"/>
    <w:rsid w:val="00BE5913"/>
    <w:rsid w:val="00C13AF0"/>
    <w:rsid w:val="00C53679"/>
    <w:rsid w:val="00C75C78"/>
    <w:rsid w:val="00CD7858"/>
    <w:rsid w:val="00D11506"/>
    <w:rsid w:val="00DA5C10"/>
    <w:rsid w:val="00E5569E"/>
    <w:rsid w:val="00F21059"/>
    <w:rsid w:val="00F22DD7"/>
    <w:rsid w:val="00F260BF"/>
    <w:rsid w:val="00F4125A"/>
    <w:rsid w:val="00F97977"/>
    <w:rsid w:val="00FA4713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51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F4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676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DC2"/>
  </w:style>
  <w:style w:type="paragraph" w:styleId="Noga">
    <w:name w:val="footer"/>
    <w:basedOn w:val="Navaden"/>
    <w:link w:val="Nog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D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Mesec</dc:creator>
  <cp:keywords/>
  <dc:description/>
  <cp:lastModifiedBy>Tomaž</cp:lastModifiedBy>
  <cp:revision>3</cp:revision>
  <cp:lastPrinted>2015-11-11T09:23:00Z</cp:lastPrinted>
  <dcterms:created xsi:type="dcterms:W3CDTF">2015-11-12T12:33:00Z</dcterms:created>
  <dcterms:modified xsi:type="dcterms:W3CDTF">2015-11-22T09:40:00Z</dcterms:modified>
</cp:coreProperties>
</file>